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106C3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6C32" w:rsidRPr="00106C32">
              <w:rPr>
                <w:rFonts w:asciiTheme="majorHAnsi" w:hAnsiTheme="majorHAnsi" w:cs="Arial"/>
                <w:b/>
                <w:sz w:val="18"/>
                <w:szCs w:val="18"/>
              </w:rPr>
              <w:t>Organska hemija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5E2F">
              <w:rPr>
                <w:rFonts w:asciiTheme="majorHAnsi" w:hAnsiTheme="majorHAnsi" w:cs="Arial"/>
                <w:b/>
                <w:sz w:val="18"/>
                <w:szCs w:val="18"/>
              </w:rPr>
              <w:t>OH II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06C3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06C3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F4EF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466D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466D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S</w:t>
            </w:r>
            <w:r w:rsidR="005F2B6C" w:rsidRPr="005F2B6C">
              <w:rPr>
                <w:rFonts w:asciiTheme="majorHAnsi" w:hAnsiTheme="majorHAnsi"/>
                <w:b/>
                <w:sz w:val="18"/>
                <w:szCs w:val="18"/>
              </w:rPr>
              <w:t>tudenti I ciklusa Prirodno-matematičkog fakulteta-Odsjek Hemija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819B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819B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1819B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819B1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1819B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819B1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4EFA">
              <w:rPr>
                <w:rFonts w:asciiTheme="majorHAnsi" w:hAnsiTheme="majorHAnsi" w:cs="Arial"/>
                <w:b/>
                <w:sz w:val="18"/>
                <w:szCs w:val="18"/>
              </w:rPr>
              <w:t>67,50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4EFA">
              <w:rPr>
                <w:rFonts w:asciiTheme="majorHAnsi" w:hAnsiTheme="majorHAnsi"/>
                <w:b/>
                <w:sz w:val="18"/>
                <w:szCs w:val="18"/>
              </w:rPr>
              <w:t>132,67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F4EF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4EFA">
              <w:rPr>
                <w:rFonts w:asciiTheme="majorHAnsi" w:hAnsiTheme="majorHAnsi" w:cs="Arial"/>
                <w:b/>
                <w:sz w:val="18"/>
                <w:szCs w:val="18"/>
              </w:rPr>
              <w:t>200,17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25E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F25E2F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dr.sc. Melita Huremović, red</w:t>
            </w:r>
            <w:r w:rsidR="001819B1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1819B1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106C3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6C32" w:rsidRPr="00106C32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mehanizmima organskih reakcija, vrstama reakcija karakterističnim za odgovarajuće  funkcionalne grupe i međuproduktima koji se javljaju u organskoj hemiji, sa mehanizmima organskih hemijskih reakcija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izvode osnovne eksperimentalne operacije sinteze sirovih organskih spojeva kao i da samostalno rješavaju probleme iz domena mehanizama organskih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F2B6C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Benzen i aromatičnost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Pravilo aromatičnosti-Hückel-ovo pravilo, primjeri aromatičnosti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Uticaj strukture na reaktivnost, rezonancijski uticaji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Elektrofilna aromatska supstitucija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Elektrofilni napad na konjugirane diene-Diels-alder-ove cikloadicije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Nukleofilne adicije na karbonilnu skupinu (aldehidi i ketoni);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Nukleofilne supstitucije na karbonilnu skupinu (karboksilne kiseline i derivati);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Oksidacija i redukcija, redukcija metalnim hidridima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Organometalni reagensi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Keto- enolna tautomerija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Reakcije karbonilne kondenzacije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wittig-ova reakcija </w:t>
            </w:r>
          </w:p>
          <w:p w:rsidR="00CB72ED" w:rsidRPr="00B96B4F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>Policiklični i heterociklični aromatski spojevi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Predavanja, Laboratorijske vježbe, kolokvij i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F2B6C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Ispit je pismeni (Test I i II) i usmeni (završni).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ispita se formira na osnovu kriterija predstavljenih u tabeli 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 znanja - kriteriji                                                               Maksimalan broj bodova                       Bodovi za prolaz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5                                                         3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labor. vježbama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5                                                         3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Kolokviji      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10                                                        6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(pismeni)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25                                                       13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(pismeni)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25                                                       13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30                                                       17 </w:t>
            </w:r>
          </w:p>
          <w:p w:rsidR="00CB72ED" w:rsidRPr="00B96B4F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100                                                      55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819B1" w:rsidRPr="001819B1" w:rsidRDefault="00D05D23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819B1" w:rsidRPr="001819B1">
              <w:rPr>
                <w:rFonts w:asciiTheme="majorHAnsi" w:hAnsiTheme="majorHAnsi" w:cs="Arial"/>
                <w:b/>
                <w:sz w:val="18"/>
                <w:szCs w:val="18"/>
              </w:rPr>
              <w:t>BrojčanaSlovna</w:t>
            </w:r>
            <w:r w:rsidR="001819B1"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1819B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</w:t>
            </w:r>
            <w:r w:rsidR="001819B1" w:rsidRPr="001819B1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1819B1"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1819B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1819B1" w:rsidRPr="001819B1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1819B1" w:rsidRPr="001819B1" w:rsidRDefault="001819B1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1819B1" w:rsidRPr="001819B1" w:rsidRDefault="001819B1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1819B1" w:rsidRPr="001819B1" w:rsidRDefault="001819B1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1819B1" w:rsidRPr="001819B1" w:rsidRDefault="001819B1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1819B1" w:rsidRPr="001819B1" w:rsidRDefault="001819B1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1819B1" w:rsidP="001819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</w:t>
            </w:r>
            <w:r w:rsidRPr="001819B1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F2B6C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1.F.A. Carey, Organic chemistry, McGrawHill,2000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M.Srabović, M.Huremović, M.Salihović, Hemija heterocikličnih jedninjenja, 2022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. Pine S.H.Organska hemija, Školska knjiga Zagreb,1994 </w:t>
            </w:r>
          </w:p>
          <w:p w:rsidR="00CB72ED" w:rsidRPr="00B96B4F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>. Vollhardt Shore, Organska hemija, Data status, Beograd 2004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Rapić V.: Nomenklatura organskih spojeva ,Školska knjiga Zagreb, 1995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55F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F2B6C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55F6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5F2B6C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455F6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5F6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55F6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55F6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55F6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55F6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55F6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6D1" w:rsidRDefault="00C466D1">
      <w:pPr>
        <w:spacing w:line="240" w:lineRule="auto"/>
      </w:pPr>
      <w:r>
        <w:separator/>
      </w:r>
    </w:p>
  </w:endnote>
  <w:endnote w:type="continuationSeparator" w:id="0">
    <w:p w:rsidR="00C466D1" w:rsidRDefault="00C466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25E2F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25E2F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25E2F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6D1" w:rsidRDefault="00C466D1">
      <w:pPr>
        <w:spacing w:after="0"/>
      </w:pPr>
      <w:r>
        <w:separator/>
      </w:r>
    </w:p>
  </w:footnote>
  <w:footnote w:type="continuationSeparator" w:id="0">
    <w:p w:rsidR="00C466D1" w:rsidRDefault="00C466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06C32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19B1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4EFA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5F6E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2B6C"/>
    <w:rsid w:val="005F3541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2002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1594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0B0D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0630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2A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747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6D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2F9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639"/>
    <w:rsid w:val="00DC2E13"/>
    <w:rsid w:val="00DC4ECD"/>
    <w:rsid w:val="00DD1ECB"/>
    <w:rsid w:val="00DD5990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5350"/>
    <w:rsid w:val="00EF5F84"/>
    <w:rsid w:val="00F03408"/>
    <w:rsid w:val="00F075A1"/>
    <w:rsid w:val="00F12E3E"/>
    <w:rsid w:val="00F15264"/>
    <w:rsid w:val="00F2055F"/>
    <w:rsid w:val="00F22194"/>
    <w:rsid w:val="00F25E2F"/>
    <w:rsid w:val="00F30C75"/>
    <w:rsid w:val="00F3776B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EC228"/>
  <w15:docId w15:val="{84B5CC7C-8109-4456-A587-D7D22D68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D2A4C-58C3-46A3-A567-7DD52DA7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5</cp:revision>
  <cp:lastPrinted>2024-03-19T08:24:00Z</cp:lastPrinted>
  <dcterms:created xsi:type="dcterms:W3CDTF">2026-03-06T07:52:00Z</dcterms:created>
  <dcterms:modified xsi:type="dcterms:W3CDTF">2026-04-29T08:20:00Z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